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14" w:rsidRPr="001A3C14" w:rsidRDefault="001A3C14" w:rsidP="001A3C14">
      <w:pPr>
        <w:spacing w:after="300" w:line="240" w:lineRule="auto"/>
        <w:outlineLvl w:val="0"/>
        <w:rPr>
          <w:rFonts w:ascii="DIN Pro Cond Bold" w:eastAsia="Times New Roman" w:hAnsi="DIN Pro Cond Bold" w:cs="Times New Roman"/>
          <w:b/>
          <w:bCs/>
          <w:caps/>
          <w:color w:val="000000" w:themeColor="text1"/>
          <w:kern w:val="36"/>
          <w:sz w:val="60"/>
          <w:szCs w:val="60"/>
          <w:lang w:eastAsia="ru-RU"/>
        </w:rPr>
      </w:pPr>
      <w:r w:rsidRPr="001A3C14">
        <w:rPr>
          <w:rFonts w:ascii="DIN Pro Cond Bold" w:eastAsia="Times New Roman" w:hAnsi="DIN Pro Cond Bold" w:cs="Times New Roman"/>
          <w:b/>
          <w:bCs/>
          <w:caps/>
          <w:color w:val="000000" w:themeColor="text1"/>
          <w:kern w:val="36"/>
          <w:sz w:val="60"/>
          <w:szCs w:val="60"/>
          <w:lang w:eastAsia="ru-RU"/>
        </w:rPr>
        <w:t>ПОЛИТИКА КОНФИДЕНЦИАЛЬНОСТИ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1A3C14" w:rsidRPr="001A3C14" w:rsidRDefault="001A3C14" w:rsidP="001A3C1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1A3C1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1. ОПРЕДЕЛЕНИЕ ТЕРМИНОВ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1.1</w:t>
      </w:r>
      <w:proofErr w:type="gram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 В</w:t>
      </w:r>
      <w:proofErr w:type="gramEnd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 настоящей Политике конфиденциальности используются следующие термины: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1.1.3. </w:t>
      </w:r>
      <w:proofErr w:type="gram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1.1.4. «Конфиденциальность персональных данных» —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1.1.6. «</w:t>
      </w:r>
      <w:proofErr w:type="spell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Cookies</w:t>
      </w:r>
      <w:proofErr w:type="spellEnd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» — небольшой фрагмент данных, отправленный </w:t>
      </w:r>
      <w:proofErr w:type="spell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веб-сервером</w:t>
      </w:r>
      <w:proofErr w:type="spellEnd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 и хранимый на компьютере пользователя, который </w:t>
      </w:r>
      <w:proofErr w:type="spell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веб-клиент</w:t>
      </w:r>
      <w:proofErr w:type="spellEnd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 или </w:t>
      </w:r>
      <w:proofErr w:type="spell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веб-браузер</w:t>
      </w:r>
      <w:proofErr w:type="spellEnd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 каждый раз пересылает </w:t>
      </w:r>
      <w:proofErr w:type="spell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веб-серверу</w:t>
      </w:r>
      <w:proofErr w:type="spellEnd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 в HTTP-запросе при попытке открыть страницу соответствующего сайта.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1A3C14" w:rsidRPr="001A3C14" w:rsidRDefault="001A3C14" w:rsidP="001A3C1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1A3C1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2. ОБЩИЕ ПОЛОЖЕНИЯ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2.3.Настоящая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1A3C14" w:rsidRPr="001A3C14" w:rsidRDefault="001A3C14" w:rsidP="001A3C1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1A3C1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3. ПРЕДМЕТ ПОЛИТИКИ КОНФИДЕНЦИАЛЬНОСТИ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т.п</w:t>
      </w:r>
      <w:proofErr w:type="spellEnd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).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3.2.1. фамилию, имя, отчество Пользователя;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3.2.2. контактный телефон Пользователя;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3.2.3. адрес электронной почты (</w:t>
      </w:r>
      <w:proofErr w:type="spell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e-mail</w:t>
      </w:r>
      <w:proofErr w:type="spellEnd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);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lastRenderedPageBreak/>
        <w:t>3.2.4. место жительство Пользователя и другие данные.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1A3C14" w:rsidRPr="001A3C14" w:rsidRDefault="001A3C14" w:rsidP="001A3C14">
      <w:pPr>
        <w:spacing w:after="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IP адрес;</w:t>
      </w: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br/>
        <w:t xml:space="preserve">информация из </w:t>
      </w:r>
      <w:proofErr w:type="spell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cookies</w:t>
      </w:r>
      <w:proofErr w:type="spellEnd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;</w:t>
      </w: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br/>
        <w:t>информация о браузере (или иной программе, которая осуществляет доступ к сайту);</w:t>
      </w: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br/>
        <w:t>время доступа;</w:t>
      </w: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br/>
        <w:t>посещенные адреса страниц;</w:t>
      </w: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br/>
      </w:r>
      <w:proofErr w:type="spell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реферер</w:t>
      </w:r>
      <w:proofErr w:type="spellEnd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 (адрес предыдущей страницы) и т.п.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3.3.1. Отключение </w:t>
      </w:r>
      <w:proofErr w:type="spell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cookies</w:t>
      </w:r>
      <w:proofErr w:type="spellEnd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 может повлечь невозможность доступа к сайту.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п.п. 5.2. и 5.3. настоящей Политики конфиденциальности.</w:t>
      </w:r>
    </w:p>
    <w:p w:rsidR="001A3C14" w:rsidRPr="001A3C14" w:rsidRDefault="001A3C14" w:rsidP="001A3C1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1A3C1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4. ЦЕЛИ СБОРА ПЕРСОНАЛЬНОЙ ИНФОРМАЦИИ ПОЛЬЗОВАТЕЛЯ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4.1.1. Идентификации Пользователя, зарегистрированного на сайте, для оформления заказа и (или) заключения Договора.</w:t>
      </w:r>
    </w:p>
    <w:p w:rsidR="001A3C14" w:rsidRPr="001A3C14" w:rsidRDefault="001A3C14" w:rsidP="001A3C14">
      <w:pPr>
        <w:spacing w:after="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4.1.2. Предоставления Пользователю доступа к персонализированным ресурсам сайта.</w:t>
      </w: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4.1.7. Уведомления Пользователя сайта о состоянии Заказа.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4.1.11. Осуществления рекламной деятельности с согласия Пользователя.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1A3C14" w:rsidRPr="001A3C14" w:rsidRDefault="001A3C14" w:rsidP="001A3C1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1A3C1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1A3C14" w:rsidRPr="001A3C14" w:rsidRDefault="001A3C14" w:rsidP="001A3C1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1A3C1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6. ОБЯЗАТЕЛЬСТВА СТОРОН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lastRenderedPageBreak/>
        <w:t>6.1. Пользователь обязуется: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6.1.1. Предоставить корректную и правдивую информацию о персональных данных, необходимую для пользования сайтом.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6.2. Администрация сайта обязуется: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6.2.2. Не разглашать персональных данных Пользователя, за исключением п.п. 5.2. и 5.3. настоящей Политики Конфиденциальности.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A3C14" w:rsidRPr="001A3C14" w:rsidRDefault="001A3C14" w:rsidP="001A3C1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1A3C1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7. ОТВЕТСТВЕННОСТЬ СТОРОН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п.п. 5.2., 5.3. и 7.2. настоящей Политики Конфиденциальности.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7.2.1. Стала публичным достоянием до её утраты или разглашения.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7.2.2. Была получена от третьей стороны до момента её получения Администрацией сайта.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7.2.3. Была получена третьими лицами путем несанкционированного доступа к файлам сайта.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7.2.4. Была разглашена с согласия Пользователя.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7.3. Пользователь несет ответственность за правомерность, корректность и правдивость </w:t>
      </w:r>
      <w:proofErr w:type="gramStart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предоставленной</w:t>
      </w:r>
      <w:proofErr w:type="gramEnd"/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 xml:space="preserve"> Персональных данных в соответствии с действующим законодательством.</w:t>
      </w:r>
    </w:p>
    <w:p w:rsidR="001A3C14" w:rsidRPr="001A3C14" w:rsidRDefault="001A3C14" w:rsidP="001A3C1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1A3C1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8. РАЗРЕШЕНИЕ СПОРОВ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1A3C14" w:rsidRPr="001A3C14" w:rsidRDefault="001A3C14" w:rsidP="001A3C1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</w:pPr>
      <w:r w:rsidRPr="001A3C14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ru-RU"/>
        </w:rPr>
        <w:t>9. ДОПОЛНИТЕЛЬНЫЕ УСЛОВИЯ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1A3C14" w:rsidRPr="001A3C14" w:rsidRDefault="001A3C14" w:rsidP="001A3C14">
      <w:pPr>
        <w:spacing w:after="30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A3C14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70BA2" w:rsidRPr="001A3C14" w:rsidRDefault="00070BA2" w:rsidP="001A3C14">
      <w:pPr>
        <w:rPr>
          <w:color w:val="000000" w:themeColor="text1"/>
        </w:rPr>
      </w:pPr>
    </w:p>
    <w:sectPr w:rsidR="00070BA2" w:rsidRPr="001A3C14" w:rsidSect="0007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 Pro Cond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C14"/>
    <w:rsid w:val="00070BA2"/>
    <w:rsid w:val="001A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A2"/>
  </w:style>
  <w:style w:type="paragraph" w:styleId="1">
    <w:name w:val="heading 1"/>
    <w:basedOn w:val="a"/>
    <w:link w:val="10"/>
    <w:uiPriority w:val="9"/>
    <w:qFormat/>
    <w:rsid w:val="001A3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3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1449</Words>
  <Characters>8261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3</cp:revision>
  <dcterms:created xsi:type="dcterms:W3CDTF">2022-08-07T11:03:00Z</dcterms:created>
  <dcterms:modified xsi:type="dcterms:W3CDTF">2022-08-07T11:06:00Z</dcterms:modified>
</cp:coreProperties>
</file>